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56A" w:rsidRPr="001F7CE1" w:rsidRDefault="00F40600" w:rsidP="00C25DA9">
      <w:pPr>
        <w:spacing w:after="0" w:line="240" w:lineRule="auto"/>
        <w:jc w:val="center"/>
        <w:rPr>
          <w:b/>
          <w:i/>
          <w:sz w:val="56"/>
          <w:szCs w:val="56"/>
          <w:lang w:val="fr-CA"/>
        </w:rPr>
      </w:pPr>
      <w:r w:rsidRPr="001F7CE1">
        <w:rPr>
          <w:b/>
          <w:sz w:val="56"/>
          <w:szCs w:val="56"/>
          <w:lang w:val="fr-CA"/>
        </w:rPr>
        <w:t>Café</w:t>
      </w:r>
      <w:r w:rsidR="00565003">
        <w:rPr>
          <w:b/>
          <w:sz w:val="56"/>
          <w:szCs w:val="56"/>
          <w:lang w:val="fr-CA"/>
        </w:rPr>
        <w:t> </w:t>
      </w:r>
      <w:r w:rsidR="006C1089" w:rsidRPr="001F7CE1">
        <w:rPr>
          <w:b/>
          <w:sz w:val="56"/>
          <w:szCs w:val="56"/>
          <w:lang w:val="fr-CA"/>
        </w:rPr>
        <w:t xml:space="preserve">: </w:t>
      </w:r>
      <w:r w:rsidR="006C1089" w:rsidRPr="001F7CE1">
        <w:rPr>
          <w:b/>
          <w:i/>
          <w:sz w:val="56"/>
          <w:szCs w:val="56"/>
          <w:lang w:val="fr-CA"/>
        </w:rPr>
        <w:t>Faire compter les votes</w:t>
      </w:r>
    </w:p>
    <w:p w:rsidR="00C25DA9" w:rsidRDefault="00C25DA9" w:rsidP="00C25DA9">
      <w:pPr>
        <w:spacing w:after="0" w:line="240" w:lineRule="auto"/>
        <w:rPr>
          <w:rFonts w:ascii="Verdana" w:hAnsi="Verdana"/>
          <w:b/>
          <w:sz w:val="32"/>
          <w:szCs w:val="32"/>
          <w:lang w:val="fr-CA"/>
        </w:rPr>
      </w:pPr>
    </w:p>
    <w:p w:rsidR="008D7D0B" w:rsidRPr="001F7CE1" w:rsidRDefault="006C1089" w:rsidP="00C25DA9">
      <w:pPr>
        <w:spacing w:after="0" w:line="240" w:lineRule="auto"/>
        <w:rPr>
          <w:rFonts w:ascii="Verdana" w:hAnsi="Verdana"/>
          <w:b/>
          <w:sz w:val="32"/>
          <w:szCs w:val="32"/>
          <w:lang w:val="fr-CA"/>
        </w:rPr>
      </w:pPr>
      <w:r w:rsidRPr="001F7CE1">
        <w:rPr>
          <w:rFonts w:ascii="Verdana" w:hAnsi="Verdana"/>
          <w:b/>
          <w:sz w:val="32"/>
          <w:szCs w:val="32"/>
          <w:lang w:val="fr-CA"/>
        </w:rPr>
        <w:t>Quand les gens de notre collectivité votent</w:t>
      </w:r>
      <w:r w:rsidR="006C43F3" w:rsidRPr="001F7CE1">
        <w:rPr>
          <w:rFonts w:ascii="Verdana" w:hAnsi="Verdana"/>
          <w:b/>
          <w:sz w:val="32"/>
          <w:szCs w:val="32"/>
          <w:lang w:val="fr-CA"/>
        </w:rPr>
        <w:t>………………</w:t>
      </w:r>
      <w:r w:rsidR="001E52C9" w:rsidRPr="001F7CE1">
        <w:rPr>
          <w:rFonts w:ascii="Verdana" w:hAnsi="Verdana"/>
          <w:b/>
          <w:sz w:val="32"/>
          <w:szCs w:val="32"/>
          <w:lang w:val="fr-CA"/>
        </w:rPr>
        <w:t xml:space="preserve"> </w:t>
      </w:r>
    </w:p>
    <w:p w:rsidR="00FF42CD" w:rsidRPr="001F7CE1" w:rsidRDefault="00FF42CD" w:rsidP="00C25DA9">
      <w:pPr>
        <w:spacing w:after="0" w:line="240" w:lineRule="auto"/>
        <w:jc w:val="center"/>
        <w:rPr>
          <w:rFonts w:ascii="Verdana" w:hAnsi="Verdana"/>
          <w:b/>
          <w:sz w:val="32"/>
          <w:szCs w:val="32"/>
          <w:lang w:val="fr-CA"/>
        </w:rPr>
      </w:pPr>
      <w:r w:rsidRPr="001F7CE1">
        <w:rPr>
          <w:rFonts w:ascii="Verdana" w:hAnsi="Verdana"/>
          <w:b/>
          <w:noProof/>
          <w:sz w:val="32"/>
          <w:szCs w:val="32"/>
          <w:lang w:eastAsia="zh-CN"/>
        </w:rPr>
        <w:drawing>
          <wp:inline distT="0" distB="0" distL="0" distR="0">
            <wp:extent cx="4972050" cy="1745707"/>
            <wp:effectExtent l="19050" t="0" r="0" b="0"/>
            <wp:docPr id="9" name="Picture 10" descr="C:\Users\Suzanne\Documents\A CAWI\Graphics\voting-m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zanne\Documents\A CAWI\Graphics\voting-mix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6054" cy="1750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2C9" w:rsidRPr="001F7CE1" w:rsidRDefault="006C1089" w:rsidP="00C25DA9">
      <w:pPr>
        <w:spacing w:after="0" w:line="240" w:lineRule="auto"/>
        <w:ind w:left="7230" w:hanging="1418"/>
        <w:rPr>
          <w:rFonts w:ascii="Verdana" w:hAnsi="Verdana"/>
          <w:b/>
          <w:sz w:val="32"/>
          <w:szCs w:val="32"/>
          <w:lang w:val="fr-CA"/>
        </w:rPr>
      </w:pPr>
      <w:proofErr w:type="gramStart"/>
      <w:r w:rsidRPr="001F7CE1">
        <w:rPr>
          <w:rFonts w:ascii="Verdana" w:hAnsi="Verdana"/>
          <w:b/>
          <w:sz w:val="32"/>
          <w:szCs w:val="32"/>
          <w:lang w:val="fr-CA"/>
        </w:rPr>
        <w:t>il</w:t>
      </w:r>
      <w:proofErr w:type="gramEnd"/>
      <w:r w:rsidRPr="001F7CE1">
        <w:rPr>
          <w:rFonts w:ascii="Verdana" w:hAnsi="Verdana"/>
          <w:b/>
          <w:sz w:val="32"/>
          <w:szCs w:val="32"/>
          <w:lang w:val="fr-CA"/>
        </w:rPr>
        <w:t xml:space="preserve"> y a de meilleures chances que les élus répondent à nos préoccupations.</w:t>
      </w:r>
      <w:r w:rsidR="00090287" w:rsidRPr="001F7CE1">
        <w:rPr>
          <w:rFonts w:ascii="Verdana" w:hAnsi="Verdana"/>
          <w:b/>
          <w:sz w:val="32"/>
          <w:szCs w:val="32"/>
          <w:lang w:val="fr-CA"/>
        </w:rPr>
        <w:t xml:space="preserve">  </w:t>
      </w:r>
    </w:p>
    <w:p w:rsidR="006C43F3" w:rsidRPr="001F7CE1" w:rsidRDefault="006C43F3" w:rsidP="00C25DA9">
      <w:pPr>
        <w:spacing w:after="0" w:line="240" w:lineRule="auto"/>
        <w:rPr>
          <w:rFonts w:ascii="Verdana" w:hAnsi="Verdana"/>
          <w:b/>
          <w:szCs w:val="24"/>
          <w:lang w:val="fr-CA"/>
        </w:rPr>
      </w:pPr>
    </w:p>
    <w:p w:rsidR="002B390B" w:rsidRPr="001F7CE1" w:rsidRDefault="001F7CE1" w:rsidP="00C25DA9">
      <w:pPr>
        <w:spacing w:after="0"/>
        <w:rPr>
          <w:rFonts w:ascii="Verdana" w:eastAsia="Times New Roman" w:hAnsi="Verdana" w:cs="Arial"/>
          <w:b/>
          <w:sz w:val="28"/>
          <w:szCs w:val="28"/>
          <w:lang w:val="fr-CA" w:eastAsia="zh-CN"/>
        </w:rPr>
      </w:pPr>
      <w:r w:rsidRPr="001F7CE1">
        <w:rPr>
          <w:rFonts w:ascii="Verdana" w:eastAsia="Times New Roman" w:hAnsi="Verdana" w:cs="Arial"/>
          <w:b/>
          <w:sz w:val="28"/>
          <w:szCs w:val="28"/>
          <w:lang w:val="fr-CA" w:eastAsia="zh-CN"/>
        </w:rPr>
        <w:t xml:space="preserve">Joignez-vous à nous lors de ce café </w:t>
      </w:r>
      <w:r w:rsidRPr="001F7CE1">
        <w:rPr>
          <w:rFonts w:ascii="Verdana" w:eastAsia="Times New Roman" w:hAnsi="Verdana" w:cs="Arial"/>
          <w:b/>
          <w:i/>
          <w:sz w:val="28"/>
          <w:szCs w:val="28"/>
          <w:lang w:val="fr-CA" w:eastAsia="zh-CN"/>
        </w:rPr>
        <w:t>Faire compter les votes</w:t>
      </w:r>
      <w:r w:rsidRPr="001F7CE1">
        <w:rPr>
          <w:rFonts w:ascii="Verdana" w:eastAsia="Times New Roman" w:hAnsi="Verdana" w:cs="Arial"/>
          <w:b/>
          <w:sz w:val="28"/>
          <w:szCs w:val="28"/>
          <w:lang w:val="fr-CA" w:eastAsia="zh-CN"/>
        </w:rPr>
        <w:t xml:space="preserve"> pour :</w:t>
      </w:r>
    </w:p>
    <w:p w:rsidR="001F7CE1" w:rsidRPr="001B74FD" w:rsidRDefault="001F7CE1" w:rsidP="001F7CE1">
      <w:pPr>
        <w:pStyle w:val="ListParagraph"/>
        <w:numPr>
          <w:ilvl w:val="0"/>
          <w:numId w:val="14"/>
        </w:numPr>
        <w:spacing w:after="0"/>
        <w:ind w:left="360"/>
        <w:rPr>
          <w:rFonts w:cs="Arial"/>
          <w:sz w:val="23"/>
          <w:szCs w:val="23"/>
          <w:lang w:val="fr-CA"/>
        </w:rPr>
      </w:pPr>
      <w:r w:rsidRPr="001B74FD">
        <w:rPr>
          <w:rFonts w:cs="Arial"/>
          <w:sz w:val="23"/>
          <w:szCs w:val="23"/>
          <w:lang w:val="fr-CA"/>
        </w:rPr>
        <w:t>Échanger des idées sur le lien entre la politique municipale et nos vies quotidiennes.</w:t>
      </w:r>
    </w:p>
    <w:p w:rsidR="001F7CE1" w:rsidRPr="001B74FD" w:rsidRDefault="001F7CE1" w:rsidP="001F7CE1">
      <w:pPr>
        <w:pStyle w:val="ListParagraph"/>
        <w:numPr>
          <w:ilvl w:val="0"/>
          <w:numId w:val="14"/>
        </w:numPr>
        <w:spacing w:after="0"/>
        <w:ind w:left="360"/>
        <w:rPr>
          <w:rFonts w:cs="Arial"/>
          <w:sz w:val="23"/>
          <w:szCs w:val="23"/>
          <w:lang w:val="fr-CA"/>
        </w:rPr>
      </w:pPr>
      <w:r w:rsidRPr="001B74FD">
        <w:rPr>
          <w:rFonts w:cs="Arial"/>
          <w:sz w:val="23"/>
          <w:szCs w:val="23"/>
          <w:lang w:val="fr-CA"/>
        </w:rPr>
        <w:t xml:space="preserve">Apprendre qui peut voter, et comment. </w:t>
      </w:r>
    </w:p>
    <w:p w:rsidR="001F7CE1" w:rsidRPr="001B74FD" w:rsidRDefault="001F7CE1" w:rsidP="001F7CE1">
      <w:pPr>
        <w:pStyle w:val="ListParagraph"/>
        <w:numPr>
          <w:ilvl w:val="0"/>
          <w:numId w:val="15"/>
        </w:numPr>
        <w:spacing w:after="0"/>
        <w:ind w:left="360"/>
        <w:rPr>
          <w:rFonts w:cs="Arial"/>
          <w:sz w:val="23"/>
          <w:szCs w:val="23"/>
          <w:lang w:val="fr-CA"/>
        </w:rPr>
      </w:pPr>
      <w:r w:rsidRPr="001B74FD">
        <w:rPr>
          <w:rFonts w:cs="Arial"/>
          <w:sz w:val="23"/>
          <w:szCs w:val="23"/>
          <w:lang w:val="fr-CA"/>
        </w:rPr>
        <w:t xml:space="preserve">S’amuser ensemble et s’appuyer mutuellement dans nos efforts de soulever l’intérêt de nos familles et des gens de nos quartiers pour les élections municipales d’octobre 2014. </w:t>
      </w:r>
    </w:p>
    <w:p w:rsidR="00FF42CD" w:rsidRPr="001F7CE1" w:rsidRDefault="00FF42CD" w:rsidP="00FF42CD">
      <w:pPr>
        <w:pStyle w:val="ListParagraph"/>
        <w:spacing w:after="0"/>
        <w:ind w:left="360"/>
        <w:rPr>
          <w:rFonts w:cs="Arial"/>
          <w:lang w:val="fr-CA"/>
        </w:rPr>
      </w:pPr>
    </w:p>
    <w:p w:rsidR="00AE22CA" w:rsidRPr="001F7CE1" w:rsidRDefault="00C25DA9" w:rsidP="00AE22CA">
      <w:pPr>
        <w:rPr>
          <w:lang w:val="fr-CA"/>
        </w:rPr>
      </w:pPr>
      <w:r>
        <w:rPr>
          <w:rFonts w:ascii="Verdana" w:hAnsi="Verdana"/>
          <w:szCs w:val="24"/>
          <w:lang w:val="fr-CA"/>
        </w:rPr>
        <w:t>Si vous n’avez pas le droit de vote, vous pouvez quand même donner votre point de vue aux candidats et candidates, et encourager les autres à voter.</w:t>
      </w:r>
    </w:p>
    <w:p w:rsidR="00F03A2E" w:rsidRPr="001F7CE1" w:rsidRDefault="00C25DA9" w:rsidP="00AE22CA">
      <w:pPr>
        <w:rPr>
          <w:lang w:val="fr-CA"/>
        </w:rPr>
      </w:pPr>
      <w:r>
        <w:rPr>
          <w:lang w:val="fr-CA"/>
        </w:rPr>
        <w:t>Pour plus amples renseignements, veuillez contacter</w:t>
      </w:r>
      <w:r w:rsidR="00A90327" w:rsidRPr="001F7CE1">
        <w:rPr>
          <w:lang w:val="fr-CA"/>
        </w:rPr>
        <w:t xml:space="preserve"> </w:t>
      </w:r>
      <w:r w:rsidR="00A90327" w:rsidRPr="001F7CE1">
        <w:rPr>
          <w:u w:val="single"/>
          <w:lang w:val="fr-CA"/>
        </w:rPr>
        <w:t xml:space="preserve">                                                                     </w:t>
      </w:r>
      <w:r w:rsidRPr="001F7CE1">
        <w:rPr>
          <w:u w:val="single"/>
          <w:lang w:val="fr-CA"/>
        </w:rPr>
        <w:t xml:space="preserve">                              </w:t>
      </w:r>
      <w:r w:rsidR="00291943">
        <w:rPr>
          <w:u w:val="single"/>
          <w:lang w:val="fr-CA"/>
        </w:rPr>
        <w:t xml:space="preserve"> </w:t>
      </w:r>
      <w:r w:rsidRPr="001F7CE1">
        <w:rPr>
          <w:u w:val="single"/>
          <w:lang w:val="fr-CA"/>
        </w:rPr>
        <w:t xml:space="preserve"> </w:t>
      </w:r>
      <w:r w:rsidR="00A90327" w:rsidRPr="001F7CE1">
        <w:rPr>
          <w:lang w:val="fr-CA"/>
        </w:rPr>
        <w:t>.</w:t>
      </w:r>
    </w:p>
    <w:p w:rsidR="003C6695" w:rsidRPr="00C25DA9" w:rsidRDefault="00C25DA9" w:rsidP="00AE22CA">
      <w:pPr>
        <w:rPr>
          <w:b/>
          <w:i/>
          <w:lang w:val="fr-CA"/>
        </w:rPr>
      </w:pPr>
      <w:r>
        <w:rPr>
          <w:b/>
          <w:lang w:val="fr-CA"/>
        </w:rPr>
        <w:t xml:space="preserve">Ce café est parrainé par le projet </w:t>
      </w:r>
      <w:r>
        <w:rPr>
          <w:b/>
          <w:i/>
          <w:lang w:val="fr-CA"/>
        </w:rPr>
        <w:t>Faire compter les votes dans nos milieux de vie :</w:t>
      </w:r>
    </w:p>
    <w:p w:rsidR="006C43F3" w:rsidRPr="001F7CE1" w:rsidRDefault="00A2113B" w:rsidP="00A90327">
      <w:pPr>
        <w:shd w:val="clear" w:color="auto" w:fill="FFFFFF"/>
        <w:spacing w:before="100" w:beforeAutospacing="1" w:after="100" w:afterAutospacing="1" w:line="312" w:lineRule="atLeast"/>
        <w:jc w:val="center"/>
        <w:rPr>
          <w:rFonts w:ascii="Verdana" w:eastAsia="Times New Roman" w:hAnsi="Verdana" w:cs="Arial"/>
          <w:b/>
          <w:sz w:val="28"/>
          <w:szCs w:val="28"/>
          <w:lang w:val="fr-CA" w:eastAsia="en-CA"/>
        </w:rPr>
      </w:pPr>
      <w:r w:rsidRPr="00A2113B">
        <w:rPr>
          <w:rFonts w:ascii="Verdana" w:eastAsia="Times New Roman" w:hAnsi="Verdana" w:cs="Arial"/>
          <w:b/>
          <w:sz w:val="28"/>
          <w:szCs w:val="28"/>
          <w:lang w:val="fr-CA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510.7pt;margin-top:6.05pt;width:142.7pt;height:58.25pt;z-index:251660288;mso-width-relative:margin;mso-height-relative:margin">
            <v:textbox>
              <w:txbxContent>
                <w:p w:rsidR="00A90327" w:rsidRPr="00962E09" w:rsidRDefault="00C25DA9">
                  <w:pPr>
                    <w:rPr>
                      <w:lang w:val="es-CL"/>
                    </w:rPr>
                  </w:pPr>
                  <w:r w:rsidRPr="00962E09">
                    <w:rPr>
                      <w:szCs w:val="24"/>
                      <w:lang w:val="es-CL"/>
                    </w:rPr>
                    <w:t xml:space="preserve">Ajoutez le logo de votre </w:t>
                  </w:r>
                  <w:proofErr w:type="gramStart"/>
                  <w:r w:rsidRPr="00962E09">
                    <w:rPr>
                      <w:szCs w:val="24"/>
                      <w:lang w:val="es-CL"/>
                    </w:rPr>
                    <w:t>organisation</w:t>
                  </w:r>
                  <w:r w:rsidR="00565003" w:rsidRPr="00962E09">
                    <w:rPr>
                      <w:szCs w:val="24"/>
                      <w:lang w:val="es-CL"/>
                    </w:rPr>
                    <w:t> </w:t>
                  </w:r>
                  <w:r w:rsidR="00A90327" w:rsidRPr="00962E09">
                    <w:rPr>
                      <w:lang w:val="es-CL"/>
                    </w:rPr>
                    <w:t>:</w:t>
                  </w:r>
                  <w:proofErr w:type="gramEnd"/>
                </w:p>
              </w:txbxContent>
            </v:textbox>
          </v:shape>
        </w:pict>
      </w:r>
      <w:r w:rsidR="00103EA7" w:rsidRPr="001F7CE1">
        <w:rPr>
          <w:rFonts w:ascii="Verdana" w:eastAsia="Times New Roman" w:hAnsi="Verdana" w:cs="Arial"/>
          <w:b/>
          <w:noProof/>
          <w:sz w:val="28"/>
          <w:szCs w:val="28"/>
          <w:lang w:eastAsia="zh-CN"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3884295</wp:posOffset>
            </wp:positionH>
            <wp:positionV relativeFrom="paragraph">
              <wp:posOffset>22225</wp:posOffset>
            </wp:positionV>
            <wp:extent cx="2141855" cy="769620"/>
            <wp:effectExtent l="0" t="0" r="0" b="0"/>
            <wp:wrapTight wrapText="bothSides">
              <wp:wrapPolygon edited="0">
                <wp:start x="0" y="0"/>
                <wp:lineTo x="0" y="20851"/>
                <wp:lineTo x="21325" y="20851"/>
                <wp:lineTo x="21325" y="0"/>
                <wp:lineTo x="0" y="0"/>
              </wp:wrapPolygon>
            </wp:wrapTight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C-Final-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1855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3EA7" w:rsidRPr="001F7CE1">
        <w:rPr>
          <w:rFonts w:ascii="Verdana" w:eastAsia="Times New Roman" w:hAnsi="Verdana" w:cs="Arial"/>
          <w:b/>
          <w:noProof/>
          <w:sz w:val="28"/>
          <w:szCs w:val="28"/>
          <w:lang w:eastAsia="zh-CN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2497455</wp:posOffset>
            </wp:positionH>
            <wp:positionV relativeFrom="paragraph">
              <wp:posOffset>61595</wp:posOffset>
            </wp:positionV>
            <wp:extent cx="1162572" cy="754380"/>
            <wp:effectExtent l="0" t="0" r="0" b="0"/>
            <wp:wrapTight wrapText="bothSides">
              <wp:wrapPolygon edited="0">
                <wp:start x="2833" y="545"/>
                <wp:lineTo x="3187" y="10364"/>
                <wp:lineTo x="0" y="19091"/>
                <wp:lineTo x="0" y="21273"/>
                <wp:lineTo x="21246" y="21273"/>
                <wp:lineTo x="21246" y="19091"/>
                <wp:lineTo x="16643" y="10364"/>
                <wp:lineTo x="18767" y="545"/>
                <wp:lineTo x="2833" y="545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wi-10yrs-with-name-web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572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A5441" w:rsidRDefault="00EA5441">
      <w:pPr>
        <w:rPr>
          <w:rFonts w:ascii="Verdana" w:eastAsia="Times New Roman" w:hAnsi="Verdana" w:cs="Arial"/>
          <w:b/>
          <w:sz w:val="28"/>
          <w:szCs w:val="28"/>
          <w:lang w:val="fr-CA" w:eastAsia="en-CA"/>
        </w:rPr>
      </w:pPr>
    </w:p>
    <w:p w:rsidR="008D7D0B" w:rsidRPr="001F7CE1" w:rsidRDefault="0021417E" w:rsidP="00943D01">
      <w:pPr>
        <w:rPr>
          <w:rFonts w:ascii="Verdana" w:eastAsia="Times New Roman" w:hAnsi="Verdana" w:cs="Arial"/>
          <w:b/>
          <w:sz w:val="28"/>
          <w:szCs w:val="28"/>
          <w:lang w:val="fr-CA" w:eastAsia="en-CA"/>
        </w:rPr>
      </w:pPr>
      <w:r>
        <w:rPr>
          <w:rFonts w:ascii="Verdana" w:eastAsia="Times New Roman" w:hAnsi="Verdana" w:cs="Arial"/>
          <w:b/>
          <w:sz w:val="28"/>
          <w:szCs w:val="28"/>
          <w:lang w:val="fr-CA" w:eastAsia="en-CA"/>
        </w:rPr>
        <w:lastRenderedPageBreak/>
        <w:t>Nous pouvons voter pour trois paliers de gouvernement</w:t>
      </w:r>
    </w:p>
    <w:tbl>
      <w:tblPr>
        <w:tblStyle w:val="TableGrid"/>
        <w:tblW w:w="0" w:type="auto"/>
        <w:tblLook w:val="04A0"/>
      </w:tblPr>
      <w:tblGrid>
        <w:gridCol w:w="2322"/>
        <w:gridCol w:w="3551"/>
        <w:gridCol w:w="3532"/>
        <w:gridCol w:w="153"/>
        <w:gridCol w:w="3820"/>
      </w:tblGrid>
      <w:tr w:rsidR="006C43F3" w:rsidRPr="001F7CE1" w:rsidTr="006E2810">
        <w:tc>
          <w:tcPr>
            <w:tcW w:w="1944" w:type="dxa"/>
            <w:shd w:val="clear" w:color="auto" w:fill="BFBFBF" w:themeFill="background1" w:themeFillShade="BF"/>
          </w:tcPr>
          <w:p w:rsidR="009F6144" w:rsidRPr="001F7CE1" w:rsidRDefault="009F6144" w:rsidP="006C43F3">
            <w:pPr>
              <w:contextualSpacing/>
              <w:rPr>
                <w:rFonts w:ascii="Verdana" w:eastAsia="Times New Roman" w:hAnsi="Verdana" w:cs="Arial"/>
                <w:sz w:val="28"/>
                <w:szCs w:val="28"/>
                <w:lang w:val="fr-CA" w:eastAsia="en-CA"/>
              </w:rPr>
            </w:pPr>
          </w:p>
        </w:tc>
        <w:tc>
          <w:tcPr>
            <w:tcW w:w="3551" w:type="dxa"/>
            <w:shd w:val="clear" w:color="auto" w:fill="BFBFBF" w:themeFill="background1" w:themeFillShade="BF"/>
          </w:tcPr>
          <w:p w:rsidR="009F6144" w:rsidRPr="001F7CE1" w:rsidRDefault="009F6144" w:rsidP="006C43F3">
            <w:pPr>
              <w:contextualSpacing/>
              <w:rPr>
                <w:rFonts w:ascii="Verdana" w:eastAsia="Times New Roman" w:hAnsi="Verdana" w:cs="Arial"/>
                <w:b/>
                <w:sz w:val="28"/>
                <w:szCs w:val="28"/>
                <w:lang w:val="fr-CA" w:eastAsia="en-CA"/>
              </w:rPr>
            </w:pPr>
            <w:r w:rsidRPr="001F7CE1">
              <w:rPr>
                <w:rFonts w:ascii="Verdana" w:eastAsia="Times New Roman" w:hAnsi="Verdana" w:cs="Arial"/>
                <w:b/>
                <w:sz w:val="28"/>
                <w:szCs w:val="28"/>
                <w:lang w:val="fr-CA" w:eastAsia="en-CA"/>
              </w:rPr>
              <w:t>Municipal</w:t>
            </w:r>
          </w:p>
          <w:p w:rsidR="006C43F3" w:rsidRPr="00565003" w:rsidRDefault="006C43F3" w:rsidP="006C43F3">
            <w:pPr>
              <w:contextualSpacing/>
              <w:rPr>
                <w:rFonts w:ascii="Verdana" w:eastAsia="Times New Roman" w:hAnsi="Verdana" w:cs="Arial"/>
                <w:b/>
                <w:sz w:val="16"/>
                <w:szCs w:val="16"/>
                <w:lang w:val="fr-CA" w:eastAsia="en-CA"/>
              </w:rPr>
            </w:pPr>
          </w:p>
          <w:p w:rsidR="009F6144" w:rsidRPr="001F7CE1" w:rsidRDefault="0021417E" w:rsidP="0021417E">
            <w:pPr>
              <w:contextualSpacing/>
              <w:rPr>
                <w:rFonts w:ascii="Verdana" w:eastAsia="Times New Roman" w:hAnsi="Verdana" w:cs="Arial"/>
                <w:b/>
                <w:sz w:val="28"/>
                <w:szCs w:val="28"/>
                <w:lang w:val="fr-CA" w:eastAsia="en-CA"/>
              </w:rPr>
            </w:pPr>
            <w:r>
              <w:rPr>
                <w:rFonts w:ascii="Verdana" w:eastAsia="Times New Roman" w:hAnsi="Verdana" w:cs="Arial"/>
                <w:b/>
                <w:sz w:val="28"/>
                <w:szCs w:val="28"/>
                <w:lang w:val="fr-CA" w:eastAsia="en-CA"/>
              </w:rPr>
              <w:t>Ville d’</w:t>
            </w:r>
            <w:r w:rsidR="009F6144" w:rsidRPr="001F7CE1">
              <w:rPr>
                <w:rFonts w:ascii="Verdana" w:eastAsia="Times New Roman" w:hAnsi="Verdana" w:cs="Arial"/>
                <w:b/>
                <w:sz w:val="28"/>
                <w:szCs w:val="28"/>
                <w:lang w:val="fr-CA" w:eastAsia="en-CA"/>
              </w:rPr>
              <w:t>Ottawa</w:t>
            </w:r>
          </w:p>
        </w:tc>
        <w:tc>
          <w:tcPr>
            <w:tcW w:w="3685" w:type="dxa"/>
            <w:gridSpan w:val="2"/>
            <w:shd w:val="clear" w:color="auto" w:fill="BFBFBF" w:themeFill="background1" w:themeFillShade="BF"/>
          </w:tcPr>
          <w:p w:rsidR="009F6144" w:rsidRPr="001F7CE1" w:rsidRDefault="009F6144" w:rsidP="006C43F3">
            <w:pPr>
              <w:contextualSpacing/>
              <w:rPr>
                <w:rFonts w:ascii="Verdana" w:eastAsia="Times New Roman" w:hAnsi="Verdana" w:cs="Arial"/>
                <w:b/>
                <w:sz w:val="28"/>
                <w:szCs w:val="28"/>
                <w:lang w:val="fr-CA" w:eastAsia="en-CA"/>
              </w:rPr>
            </w:pPr>
            <w:r w:rsidRPr="001F7CE1">
              <w:rPr>
                <w:rFonts w:ascii="Verdana" w:eastAsia="Times New Roman" w:hAnsi="Verdana" w:cs="Arial"/>
                <w:b/>
                <w:sz w:val="28"/>
                <w:szCs w:val="28"/>
                <w:lang w:val="fr-CA" w:eastAsia="en-CA"/>
              </w:rPr>
              <w:t>Provincial</w:t>
            </w:r>
          </w:p>
          <w:p w:rsidR="006C43F3" w:rsidRPr="00565003" w:rsidRDefault="006C43F3" w:rsidP="006C43F3">
            <w:pPr>
              <w:contextualSpacing/>
              <w:rPr>
                <w:rFonts w:ascii="Verdana" w:eastAsia="Times New Roman" w:hAnsi="Verdana" w:cs="Arial"/>
                <w:b/>
                <w:sz w:val="16"/>
                <w:szCs w:val="16"/>
                <w:lang w:val="fr-CA" w:eastAsia="en-CA"/>
              </w:rPr>
            </w:pPr>
          </w:p>
          <w:p w:rsidR="006C43F3" w:rsidRPr="001F7CE1" w:rsidRDefault="004F70AB" w:rsidP="006C43F3">
            <w:pPr>
              <w:contextualSpacing/>
              <w:rPr>
                <w:rFonts w:ascii="Verdana" w:eastAsia="Times New Roman" w:hAnsi="Verdana" w:cs="Arial"/>
                <w:b/>
                <w:sz w:val="28"/>
                <w:szCs w:val="28"/>
                <w:lang w:val="fr-CA" w:eastAsia="en-CA"/>
              </w:rPr>
            </w:pPr>
            <w:r w:rsidRPr="004F70AB">
              <w:rPr>
                <w:rFonts w:ascii="Verdana" w:eastAsia="Times New Roman" w:hAnsi="Verdana" w:cs="Arial"/>
                <w:b/>
                <w:sz w:val="28"/>
                <w:szCs w:val="28"/>
                <w:lang w:val="fr-CA" w:eastAsia="en-CA"/>
              </w:rPr>
              <w:t>Assemblée législative de l</w:t>
            </w:r>
            <w:r w:rsidR="00565003">
              <w:rPr>
                <w:rFonts w:ascii="Verdana" w:eastAsia="Times New Roman" w:hAnsi="Verdana" w:cs="Arial"/>
                <w:b/>
                <w:sz w:val="28"/>
                <w:szCs w:val="28"/>
                <w:lang w:val="fr-CA" w:eastAsia="en-CA"/>
              </w:rPr>
              <w:t>’</w:t>
            </w:r>
            <w:r w:rsidRPr="004F70AB">
              <w:rPr>
                <w:rFonts w:ascii="Verdana" w:eastAsia="Times New Roman" w:hAnsi="Verdana" w:cs="Arial"/>
                <w:b/>
                <w:sz w:val="28"/>
                <w:szCs w:val="28"/>
                <w:lang w:val="fr-CA" w:eastAsia="en-CA"/>
              </w:rPr>
              <w:t>Ontario</w:t>
            </w:r>
          </w:p>
        </w:tc>
        <w:tc>
          <w:tcPr>
            <w:tcW w:w="3820" w:type="dxa"/>
            <w:shd w:val="clear" w:color="auto" w:fill="BFBFBF" w:themeFill="background1" w:themeFillShade="BF"/>
          </w:tcPr>
          <w:p w:rsidR="009F6144" w:rsidRPr="001F7CE1" w:rsidRDefault="004F70AB" w:rsidP="006C43F3">
            <w:pPr>
              <w:contextualSpacing/>
              <w:rPr>
                <w:rFonts w:ascii="Verdana" w:eastAsia="Times New Roman" w:hAnsi="Verdana" w:cs="Arial"/>
                <w:b/>
                <w:sz w:val="28"/>
                <w:szCs w:val="28"/>
                <w:lang w:val="fr-CA" w:eastAsia="en-CA"/>
              </w:rPr>
            </w:pPr>
            <w:r w:rsidRPr="001F7CE1">
              <w:rPr>
                <w:rFonts w:ascii="Verdana" w:eastAsia="Times New Roman" w:hAnsi="Verdana" w:cs="Arial"/>
                <w:b/>
                <w:sz w:val="28"/>
                <w:szCs w:val="28"/>
                <w:lang w:val="fr-CA" w:eastAsia="en-CA"/>
              </w:rPr>
              <w:t>Fédéral</w:t>
            </w:r>
          </w:p>
          <w:p w:rsidR="006C43F3" w:rsidRPr="00565003" w:rsidRDefault="006C43F3" w:rsidP="006C43F3">
            <w:pPr>
              <w:contextualSpacing/>
              <w:rPr>
                <w:rFonts w:ascii="Verdana" w:eastAsia="Times New Roman" w:hAnsi="Verdana" w:cs="Arial"/>
                <w:b/>
                <w:sz w:val="16"/>
                <w:szCs w:val="16"/>
                <w:lang w:val="fr-CA" w:eastAsia="en-CA"/>
              </w:rPr>
            </w:pPr>
          </w:p>
          <w:p w:rsidR="009F6144" w:rsidRPr="001F7CE1" w:rsidRDefault="004F70AB" w:rsidP="006C43F3">
            <w:pPr>
              <w:contextualSpacing/>
              <w:rPr>
                <w:rFonts w:ascii="Verdana" w:eastAsia="Times New Roman" w:hAnsi="Verdana" w:cs="Arial"/>
                <w:b/>
                <w:sz w:val="28"/>
                <w:szCs w:val="28"/>
                <w:lang w:val="fr-CA" w:eastAsia="en-CA"/>
              </w:rPr>
            </w:pPr>
            <w:r w:rsidRPr="004F70AB">
              <w:rPr>
                <w:rFonts w:ascii="Verdana" w:eastAsia="Times New Roman" w:hAnsi="Verdana" w:cs="Arial"/>
                <w:b/>
                <w:sz w:val="28"/>
                <w:szCs w:val="28"/>
                <w:lang w:val="fr-CA" w:eastAsia="en-CA"/>
              </w:rPr>
              <w:t>Parlement du Canada</w:t>
            </w:r>
          </w:p>
        </w:tc>
      </w:tr>
      <w:tr w:rsidR="003C0202" w:rsidRPr="001F7CE1" w:rsidTr="006E2810">
        <w:tc>
          <w:tcPr>
            <w:tcW w:w="1944" w:type="dxa"/>
          </w:tcPr>
          <w:p w:rsidR="009F6144" w:rsidRPr="001F7CE1" w:rsidRDefault="004F70AB" w:rsidP="003F456F">
            <w:pPr>
              <w:contextualSpacing/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  <w:t>Qui élisons-nous</w:t>
            </w:r>
            <w:r w:rsidR="009F6144" w:rsidRPr="001F7CE1"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  <w:t>?</w:t>
            </w:r>
          </w:p>
        </w:tc>
        <w:tc>
          <w:tcPr>
            <w:tcW w:w="3551" w:type="dxa"/>
          </w:tcPr>
          <w:p w:rsidR="009F6144" w:rsidRPr="001F7CE1" w:rsidRDefault="004F70AB" w:rsidP="00F46A69">
            <w:pPr>
              <w:pStyle w:val="ListParagraph"/>
              <w:numPr>
                <w:ilvl w:val="0"/>
                <w:numId w:val="10"/>
              </w:numPr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>Maire</w:t>
            </w:r>
            <w:r w:rsidR="00565003">
              <w:rPr>
                <w:rFonts w:ascii="Verdana" w:eastAsia="Times New Roman" w:hAnsi="Verdana" w:cs="Arial"/>
                <w:szCs w:val="24"/>
                <w:lang w:val="fr-CA" w:eastAsia="en-CA"/>
              </w:rPr>
              <w:t xml:space="preserve"> ou mairesse</w:t>
            </w:r>
          </w:p>
          <w:p w:rsidR="009F6144" w:rsidRPr="001F7CE1" w:rsidRDefault="004F70AB" w:rsidP="00F46A69">
            <w:pPr>
              <w:pStyle w:val="ListParagraph"/>
              <w:numPr>
                <w:ilvl w:val="0"/>
                <w:numId w:val="10"/>
              </w:numPr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>Conseiller municipal ou conseillère municipale</w:t>
            </w:r>
          </w:p>
          <w:p w:rsidR="00F43705" w:rsidRPr="00F43705" w:rsidRDefault="004F70AB" w:rsidP="00F43705">
            <w:pPr>
              <w:pStyle w:val="ListParagraph"/>
              <w:numPr>
                <w:ilvl w:val="0"/>
                <w:numId w:val="10"/>
              </w:numPr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>Conseiller ou conseillère scolaire</w:t>
            </w:r>
          </w:p>
        </w:tc>
        <w:tc>
          <w:tcPr>
            <w:tcW w:w="3685" w:type="dxa"/>
            <w:gridSpan w:val="2"/>
          </w:tcPr>
          <w:p w:rsidR="006C43F3" w:rsidRPr="001F7CE1" w:rsidRDefault="004F70AB" w:rsidP="003F456F">
            <w:pPr>
              <w:contextualSpacing/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>D</w:t>
            </w:r>
            <w:r w:rsidRPr="004F70AB">
              <w:rPr>
                <w:rFonts w:ascii="Verdana" w:eastAsia="Times New Roman" w:hAnsi="Verdana" w:cs="Arial"/>
                <w:szCs w:val="24"/>
                <w:lang w:val="fr-CA" w:eastAsia="en-CA"/>
              </w:rPr>
              <w:t>éputé provincial</w:t>
            </w: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 xml:space="preserve"> ou députée provinciale (membre de l’Assemblée législative)</w:t>
            </w:r>
          </w:p>
        </w:tc>
        <w:tc>
          <w:tcPr>
            <w:tcW w:w="3820" w:type="dxa"/>
          </w:tcPr>
          <w:p w:rsidR="009F6144" w:rsidRPr="001F7CE1" w:rsidRDefault="004F70AB" w:rsidP="003F456F">
            <w:pPr>
              <w:contextualSpacing/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>Député ou députée (membre du Parlement)</w:t>
            </w:r>
          </w:p>
          <w:p w:rsidR="001836BE" w:rsidRPr="001F7CE1" w:rsidRDefault="001836BE" w:rsidP="003F456F">
            <w:pPr>
              <w:contextualSpacing/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</w:p>
          <w:p w:rsidR="001836BE" w:rsidRPr="001F7CE1" w:rsidRDefault="001836BE" w:rsidP="003F456F">
            <w:pPr>
              <w:contextualSpacing/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</w:p>
        </w:tc>
      </w:tr>
      <w:tr w:rsidR="003C0202" w:rsidRPr="001F7CE1" w:rsidTr="006E2810">
        <w:tc>
          <w:tcPr>
            <w:tcW w:w="1944" w:type="dxa"/>
          </w:tcPr>
          <w:p w:rsidR="00291943" w:rsidRDefault="00291943" w:rsidP="00291943">
            <w:pPr>
              <w:contextualSpacing/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  <w:t xml:space="preserve">Quelle région </w:t>
            </w:r>
            <w:bookmarkStart w:id="0" w:name="_GoBack"/>
            <w:r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  <w:t>est-ce</w:t>
            </w:r>
          </w:p>
          <w:p w:rsidR="009F6144" w:rsidRPr="001F7CE1" w:rsidRDefault="00291943" w:rsidP="00291943">
            <w:pPr>
              <w:contextualSpacing/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  <w:t>qu’</w:t>
            </w:r>
            <w:bookmarkEnd w:id="0"/>
            <w:r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  <w:t>ils et elles représentent</w:t>
            </w:r>
            <w:r w:rsidR="009F6144" w:rsidRPr="001F7CE1"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  <w:t>?</w:t>
            </w:r>
          </w:p>
        </w:tc>
        <w:tc>
          <w:tcPr>
            <w:tcW w:w="3551" w:type="dxa"/>
          </w:tcPr>
          <w:p w:rsidR="009F6144" w:rsidRPr="001F7CE1" w:rsidRDefault="004F70AB" w:rsidP="00DE21CE">
            <w:pPr>
              <w:pStyle w:val="ListParagraph"/>
              <w:numPr>
                <w:ilvl w:val="0"/>
                <w:numId w:val="12"/>
              </w:numPr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>Maire</w:t>
            </w:r>
            <w:r w:rsidR="00565003">
              <w:rPr>
                <w:rFonts w:ascii="Verdana" w:eastAsia="Times New Roman" w:hAnsi="Verdana" w:cs="Arial"/>
                <w:szCs w:val="24"/>
                <w:lang w:val="fr-CA" w:eastAsia="en-CA"/>
              </w:rPr>
              <w:t xml:space="preserve"> ou mairesse</w:t>
            </w:r>
            <w:r w:rsidR="009F6144" w:rsidRPr="001F7CE1">
              <w:rPr>
                <w:rFonts w:ascii="Verdana" w:eastAsia="Times New Roman" w:hAnsi="Verdana" w:cs="Arial"/>
                <w:szCs w:val="24"/>
                <w:lang w:val="fr-CA" w:eastAsia="en-CA"/>
              </w:rPr>
              <w:t xml:space="preserve"> </w:t>
            </w:r>
            <w:r w:rsidR="00DE21CE" w:rsidRPr="001F7CE1">
              <w:rPr>
                <w:rFonts w:ascii="Verdana" w:eastAsia="Times New Roman" w:hAnsi="Verdana" w:cs="Arial"/>
                <w:szCs w:val="24"/>
                <w:lang w:val="fr-CA" w:eastAsia="en-CA"/>
              </w:rPr>
              <w:t xml:space="preserve">– </w:t>
            </w: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>la ville</w:t>
            </w:r>
          </w:p>
          <w:p w:rsidR="00DE21CE" w:rsidRPr="001F7CE1" w:rsidRDefault="004F70AB" w:rsidP="00F46A69">
            <w:pPr>
              <w:pStyle w:val="ListParagraph"/>
              <w:numPr>
                <w:ilvl w:val="0"/>
                <w:numId w:val="11"/>
              </w:numPr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>Conseiller</w:t>
            </w:r>
            <w:r>
              <w:rPr>
                <w:rFonts w:ascii="Verdana" w:eastAsia="Times New Roman" w:hAnsi="Verdana" w:cs="Arial"/>
                <w:szCs w:val="24"/>
                <w:lang w:eastAsia="en-CA"/>
              </w:rPr>
              <w:t>/</w:t>
            </w: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>conseillère municipal(e)</w:t>
            </w:r>
            <w:r w:rsidR="009F6144" w:rsidRPr="001F7CE1">
              <w:rPr>
                <w:rFonts w:ascii="Verdana" w:eastAsia="Times New Roman" w:hAnsi="Verdana" w:cs="Arial"/>
                <w:szCs w:val="24"/>
                <w:lang w:val="fr-CA" w:eastAsia="en-CA"/>
              </w:rPr>
              <w:t xml:space="preserve"> –</w:t>
            </w:r>
            <w:r w:rsidR="006C43F3" w:rsidRPr="001F7CE1">
              <w:rPr>
                <w:rFonts w:ascii="Verdana" w:eastAsia="Times New Roman" w:hAnsi="Verdana" w:cs="Arial"/>
                <w:szCs w:val="24"/>
                <w:lang w:val="fr-CA" w:eastAsia="en-CA"/>
              </w:rPr>
              <w:t xml:space="preserve"> </w:t>
            </w: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>un des 23 quartiers d’Ottawa</w:t>
            </w:r>
          </w:p>
          <w:p w:rsidR="002B390B" w:rsidRPr="00F43705" w:rsidRDefault="004F70AB" w:rsidP="00F43705">
            <w:pPr>
              <w:pStyle w:val="ListParagraph"/>
              <w:numPr>
                <w:ilvl w:val="0"/>
                <w:numId w:val="11"/>
              </w:numPr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>Conseiller ou conseillère scolaire</w:t>
            </w:r>
            <w:r w:rsidR="009F6144" w:rsidRPr="001F7CE1">
              <w:rPr>
                <w:rFonts w:ascii="Verdana" w:eastAsia="Times New Roman" w:hAnsi="Verdana" w:cs="Arial"/>
                <w:szCs w:val="24"/>
                <w:lang w:val="fr-CA" w:eastAsia="en-CA"/>
              </w:rPr>
              <w:t xml:space="preserve"> – </w:t>
            </w: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>la</w:t>
            </w:r>
            <w:r w:rsidR="006C43F3" w:rsidRPr="001F7CE1">
              <w:rPr>
                <w:rFonts w:ascii="Verdana" w:eastAsia="Times New Roman" w:hAnsi="Verdana" w:cs="Arial"/>
                <w:szCs w:val="24"/>
                <w:lang w:val="fr-CA" w:eastAsia="en-CA"/>
              </w:rPr>
              <w:t xml:space="preserve"> </w:t>
            </w:r>
            <w:r w:rsidR="00BF2659" w:rsidRPr="001F7CE1">
              <w:rPr>
                <w:rFonts w:ascii="Verdana" w:eastAsia="Times New Roman" w:hAnsi="Verdana" w:cs="Arial"/>
                <w:szCs w:val="24"/>
                <w:lang w:val="fr-CA" w:eastAsia="en-CA"/>
              </w:rPr>
              <w:t>ZONE</w:t>
            </w: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 xml:space="preserve"> d’un </w:t>
            </w:r>
            <w:r w:rsidR="00F43705">
              <w:rPr>
                <w:rFonts w:ascii="Verdana" w:eastAsia="Times New Roman" w:hAnsi="Verdana" w:cs="Arial"/>
                <w:szCs w:val="24"/>
                <w:lang w:val="fr-CA" w:eastAsia="en-CA"/>
              </w:rPr>
              <w:t xml:space="preserve">des 4 </w:t>
            </w: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>conseils scolaires</w:t>
            </w:r>
            <w:r w:rsidR="00F43705">
              <w:rPr>
                <w:rFonts w:ascii="Verdana" w:eastAsia="Times New Roman" w:hAnsi="Verdana" w:cs="Arial"/>
                <w:szCs w:val="24"/>
                <w:lang w:val="fr-CA" w:eastAsia="en-CA"/>
              </w:rPr>
              <w:t xml:space="preserve"> d’Ottawa</w:t>
            </w:r>
          </w:p>
        </w:tc>
        <w:tc>
          <w:tcPr>
            <w:tcW w:w="3685" w:type="dxa"/>
            <w:gridSpan w:val="2"/>
          </w:tcPr>
          <w:p w:rsidR="009F6144" w:rsidRPr="001F7CE1" w:rsidRDefault="00D33A42" w:rsidP="00D33A42">
            <w:pPr>
              <w:contextualSpacing/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>Une des 7 CIRCONSCRIPTIONS d’</w:t>
            </w:r>
            <w:r w:rsidR="009F6144" w:rsidRPr="001F7CE1">
              <w:rPr>
                <w:rFonts w:ascii="Verdana" w:eastAsia="Times New Roman" w:hAnsi="Verdana" w:cs="Arial"/>
                <w:szCs w:val="24"/>
                <w:lang w:val="fr-CA" w:eastAsia="en-CA"/>
              </w:rPr>
              <w:t>Ottawa</w:t>
            </w:r>
          </w:p>
        </w:tc>
        <w:tc>
          <w:tcPr>
            <w:tcW w:w="3820" w:type="dxa"/>
          </w:tcPr>
          <w:p w:rsidR="009F6144" w:rsidRPr="001F7CE1" w:rsidRDefault="00D33A42" w:rsidP="003C0202">
            <w:pPr>
              <w:contextualSpacing/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>Une des 7 CIRCONSCRIPTIONS d’</w:t>
            </w:r>
            <w:r w:rsidRPr="001F7CE1">
              <w:rPr>
                <w:rFonts w:ascii="Verdana" w:eastAsia="Times New Roman" w:hAnsi="Verdana" w:cs="Arial"/>
                <w:szCs w:val="24"/>
                <w:lang w:val="fr-CA" w:eastAsia="en-CA"/>
              </w:rPr>
              <w:t>Ottawa</w:t>
            </w:r>
          </w:p>
        </w:tc>
      </w:tr>
      <w:tr w:rsidR="003C0202" w:rsidRPr="001F7CE1" w:rsidTr="00943D01">
        <w:trPr>
          <w:trHeight w:val="665"/>
        </w:trPr>
        <w:tc>
          <w:tcPr>
            <w:tcW w:w="1944" w:type="dxa"/>
          </w:tcPr>
          <w:p w:rsidR="00291943" w:rsidRDefault="004F70AB" w:rsidP="00291943">
            <w:pPr>
              <w:contextualSpacing/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  <w:t xml:space="preserve">Où </w:t>
            </w:r>
            <w:r w:rsidR="00291943"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  <w:t>est-ce</w:t>
            </w:r>
          </w:p>
          <w:p w:rsidR="00943D01" w:rsidRPr="001F7CE1" w:rsidRDefault="00291943" w:rsidP="00291943">
            <w:pPr>
              <w:contextualSpacing/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  <w:t xml:space="preserve">qu’ils et elles se </w:t>
            </w:r>
            <w:r w:rsidR="004F70AB"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  <w:t>réunissent</w:t>
            </w:r>
            <w:r w:rsidR="009F6144" w:rsidRPr="001F7CE1"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  <w:t>?</w:t>
            </w:r>
          </w:p>
        </w:tc>
        <w:tc>
          <w:tcPr>
            <w:tcW w:w="3551" w:type="dxa"/>
          </w:tcPr>
          <w:p w:rsidR="00BF2659" w:rsidRPr="001F7CE1" w:rsidRDefault="00F43705" w:rsidP="00BF2659">
            <w:pPr>
              <w:pStyle w:val="ListParagraph"/>
              <w:numPr>
                <w:ilvl w:val="0"/>
                <w:numId w:val="13"/>
              </w:numPr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>Hôtel de ville</w:t>
            </w:r>
            <w:r w:rsidR="00BF2659" w:rsidRPr="001F7CE1">
              <w:rPr>
                <w:rFonts w:ascii="Verdana" w:eastAsia="Times New Roman" w:hAnsi="Verdana" w:cs="Arial"/>
                <w:szCs w:val="24"/>
                <w:lang w:val="fr-CA" w:eastAsia="en-CA"/>
              </w:rPr>
              <w:t xml:space="preserve"> (</w:t>
            </w: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>Conseil municipal</w:t>
            </w:r>
            <w:r w:rsidR="00BF2659" w:rsidRPr="001F7CE1">
              <w:rPr>
                <w:rFonts w:ascii="Verdana" w:eastAsia="Times New Roman" w:hAnsi="Verdana" w:cs="Arial"/>
                <w:szCs w:val="24"/>
                <w:lang w:val="fr-CA" w:eastAsia="en-CA"/>
              </w:rPr>
              <w:t>)</w:t>
            </w:r>
          </w:p>
          <w:p w:rsidR="009F6144" w:rsidRPr="00F43705" w:rsidRDefault="00F43705" w:rsidP="003F456F">
            <w:pPr>
              <w:pStyle w:val="ListParagraph"/>
              <w:numPr>
                <w:ilvl w:val="0"/>
                <w:numId w:val="13"/>
              </w:numPr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>Bureaux des conseils scolaires</w:t>
            </w:r>
          </w:p>
        </w:tc>
        <w:tc>
          <w:tcPr>
            <w:tcW w:w="3685" w:type="dxa"/>
            <w:gridSpan w:val="2"/>
          </w:tcPr>
          <w:p w:rsidR="009F6144" w:rsidRPr="001F7CE1" w:rsidRDefault="009F6144" w:rsidP="00F46A69">
            <w:pPr>
              <w:contextualSpacing/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  <w:r w:rsidRPr="001F7CE1">
              <w:rPr>
                <w:rFonts w:ascii="Verdana" w:eastAsia="Times New Roman" w:hAnsi="Verdana" w:cs="Arial"/>
                <w:szCs w:val="24"/>
                <w:lang w:val="fr-CA" w:eastAsia="en-CA"/>
              </w:rPr>
              <w:t>Queens Park</w:t>
            </w:r>
            <w:r w:rsidR="00F46A69" w:rsidRPr="001F7CE1">
              <w:rPr>
                <w:rFonts w:ascii="Verdana" w:eastAsia="Times New Roman" w:hAnsi="Verdana" w:cs="Arial"/>
                <w:szCs w:val="24"/>
                <w:lang w:val="fr-CA" w:eastAsia="en-CA"/>
              </w:rPr>
              <w:t xml:space="preserve">, </w:t>
            </w:r>
            <w:r w:rsidRPr="001F7CE1">
              <w:rPr>
                <w:rFonts w:ascii="Verdana" w:eastAsia="Times New Roman" w:hAnsi="Verdana" w:cs="Arial"/>
                <w:szCs w:val="24"/>
                <w:lang w:val="fr-CA" w:eastAsia="en-CA"/>
              </w:rPr>
              <w:t>Toronto</w:t>
            </w:r>
          </w:p>
        </w:tc>
        <w:tc>
          <w:tcPr>
            <w:tcW w:w="3820" w:type="dxa"/>
          </w:tcPr>
          <w:p w:rsidR="009F6144" w:rsidRPr="001F7CE1" w:rsidRDefault="00D33A42" w:rsidP="00F46A69">
            <w:pPr>
              <w:contextualSpacing/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>Colline d</w:t>
            </w:r>
            <w:r w:rsidR="00565003">
              <w:rPr>
                <w:rFonts w:ascii="Verdana" w:eastAsia="Times New Roman" w:hAnsi="Verdana" w:cs="Arial"/>
                <w:szCs w:val="24"/>
                <w:lang w:val="fr-CA" w:eastAsia="en-CA"/>
              </w:rPr>
              <w:t>u</w:t>
            </w: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 xml:space="preserve"> Parlement</w:t>
            </w:r>
            <w:r w:rsidR="00F46A69" w:rsidRPr="001F7CE1">
              <w:rPr>
                <w:rFonts w:ascii="Verdana" w:eastAsia="Times New Roman" w:hAnsi="Verdana" w:cs="Arial"/>
                <w:szCs w:val="24"/>
                <w:lang w:val="fr-CA" w:eastAsia="en-CA"/>
              </w:rPr>
              <w:t xml:space="preserve">, </w:t>
            </w:r>
            <w:r w:rsidR="009F6144" w:rsidRPr="001F7CE1">
              <w:rPr>
                <w:rFonts w:ascii="Verdana" w:eastAsia="Times New Roman" w:hAnsi="Verdana" w:cs="Arial"/>
                <w:szCs w:val="24"/>
                <w:lang w:val="fr-CA" w:eastAsia="en-CA"/>
              </w:rPr>
              <w:t>Ottawa</w:t>
            </w:r>
          </w:p>
        </w:tc>
      </w:tr>
      <w:tr w:rsidR="003C0202" w:rsidRPr="001F7CE1" w:rsidTr="006E2810">
        <w:tc>
          <w:tcPr>
            <w:tcW w:w="1944" w:type="dxa"/>
            <w:vMerge w:val="restart"/>
          </w:tcPr>
          <w:p w:rsidR="009F6144" w:rsidRPr="001F7CE1" w:rsidRDefault="004F70AB" w:rsidP="003F456F">
            <w:pPr>
              <w:contextualSpacing/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  <w:t>Quand les élisons-nous</w:t>
            </w:r>
            <w:r w:rsidR="009F6144" w:rsidRPr="001F7CE1"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  <w:t>?</w:t>
            </w:r>
          </w:p>
        </w:tc>
        <w:tc>
          <w:tcPr>
            <w:tcW w:w="3551" w:type="dxa"/>
            <w:vMerge w:val="restart"/>
          </w:tcPr>
          <w:p w:rsidR="009F6144" w:rsidRPr="001F7CE1" w:rsidRDefault="00F43705" w:rsidP="00F43705">
            <w:pPr>
              <w:shd w:val="clear" w:color="auto" w:fill="FFFFFF"/>
              <w:contextualSpacing/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>Tous les 4 ans; la prochaine élection aura lieu le 27 octobre 2014</w:t>
            </w:r>
            <w:r w:rsidR="00F46A69" w:rsidRPr="001F7CE1">
              <w:rPr>
                <w:rFonts w:ascii="Verdana" w:eastAsia="Times New Roman" w:hAnsi="Verdana" w:cs="Arial"/>
                <w:szCs w:val="24"/>
                <w:lang w:val="fr-CA" w:eastAsia="en-CA"/>
              </w:rPr>
              <w:t xml:space="preserve">. </w:t>
            </w:r>
          </w:p>
        </w:tc>
        <w:tc>
          <w:tcPr>
            <w:tcW w:w="3685" w:type="dxa"/>
            <w:gridSpan w:val="2"/>
          </w:tcPr>
          <w:p w:rsidR="009F6144" w:rsidRPr="001F7CE1" w:rsidRDefault="00D33A42" w:rsidP="00D33A42">
            <w:pPr>
              <w:shd w:val="clear" w:color="auto" w:fill="FFFFFF"/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 xml:space="preserve">Une élection générale a lieu tous les 4 ans; la prochaine aura lieu le 12 juin 2014. </w:t>
            </w:r>
          </w:p>
        </w:tc>
        <w:tc>
          <w:tcPr>
            <w:tcW w:w="3820" w:type="dxa"/>
          </w:tcPr>
          <w:p w:rsidR="009F6144" w:rsidRPr="001F7CE1" w:rsidRDefault="00D33A42" w:rsidP="00D33A42">
            <w:pPr>
              <w:contextualSpacing/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>Une élection générale a lieu tous les 4 ans; la prochaine aura lieu le 19 octobre</w:t>
            </w:r>
            <w:r w:rsidR="009F6144" w:rsidRPr="001F7CE1">
              <w:rPr>
                <w:rFonts w:ascii="Verdana" w:eastAsia="Times New Roman" w:hAnsi="Verdana" w:cs="Arial"/>
                <w:szCs w:val="24"/>
                <w:lang w:val="fr-CA" w:eastAsia="en-CA"/>
              </w:rPr>
              <w:t xml:space="preserve"> 2015. </w:t>
            </w:r>
          </w:p>
        </w:tc>
      </w:tr>
      <w:tr w:rsidR="009F6144" w:rsidRPr="001F7CE1" w:rsidTr="006E2810">
        <w:trPr>
          <w:trHeight w:val="667"/>
        </w:trPr>
        <w:tc>
          <w:tcPr>
            <w:tcW w:w="1944" w:type="dxa"/>
            <w:vMerge/>
          </w:tcPr>
          <w:p w:rsidR="009F6144" w:rsidRPr="001F7CE1" w:rsidRDefault="009F6144" w:rsidP="003F456F">
            <w:pPr>
              <w:contextualSpacing/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</w:p>
        </w:tc>
        <w:tc>
          <w:tcPr>
            <w:tcW w:w="3551" w:type="dxa"/>
            <w:vMerge/>
          </w:tcPr>
          <w:p w:rsidR="009F6144" w:rsidRPr="001F7CE1" w:rsidRDefault="009F6144" w:rsidP="009F6144">
            <w:pPr>
              <w:shd w:val="clear" w:color="auto" w:fill="FFFFFF"/>
              <w:contextualSpacing/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</w:p>
        </w:tc>
        <w:tc>
          <w:tcPr>
            <w:tcW w:w="7505" w:type="dxa"/>
            <w:gridSpan w:val="3"/>
          </w:tcPr>
          <w:p w:rsidR="006E2810" w:rsidRPr="001F7CE1" w:rsidRDefault="00D33A42" w:rsidP="00CC61E3">
            <w:pPr>
              <w:contextualSpacing/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 xml:space="preserve">Cependant, si le parti au pouvoir perd un « vote de </w:t>
            </w:r>
            <w:r w:rsidR="00CC61E3">
              <w:rPr>
                <w:rFonts w:ascii="Verdana" w:eastAsia="Times New Roman" w:hAnsi="Verdana" w:cs="Arial"/>
                <w:szCs w:val="24"/>
                <w:lang w:val="fr-CA" w:eastAsia="en-CA"/>
              </w:rPr>
              <w:t>défiance</w:t>
            </w:r>
            <w:r>
              <w:rPr>
                <w:rFonts w:ascii="Verdana" w:eastAsia="Times New Roman" w:hAnsi="Verdana" w:cs="Arial"/>
                <w:szCs w:val="24"/>
                <w:lang w:val="fr-CA" w:eastAsia="en-CA"/>
              </w:rPr>
              <w:t xml:space="preserve"> », le gouvernement peut déclencher une élection avant cette échéance. </w:t>
            </w:r>
          </w:p>
        </w:tc>
      </w:tr>
      <w:tr w:rsidR="00AE22CA" w:rsidRPr="001F7CE1" w:rsidTr="006E2810">
        <w:trPr>
          <w:trHeight w:val="62"/>
        </w:trPr>
        <w:tc>
          <w:tcPr>
            <w:tcW w:w="1944" w:type="dxa"/>
          </w:tcPr>
          <w:p w:rsidR="00AE22CA" w:rsidRPr="001F7CE1" w:rsidRDefault="004F70AB" w:rsidP="004F70AB">
            <w:pPr>
              <w:contextualSpacing/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</w:pPr>
            <w:r>
              <w:rPr>
                <w:rFonts w:ascii="Verdana" w:eastAsia="Times New Roman" w:hAnsi="Verdana" w:cs="Arial"/>
                <w:b/>
                <w:szCs w:val="24"/>
                <w:lang w:val="fr-CA" w:eastAsia="en-CA"/>
              </w:rPr>
              <w:t>Information supplémentaire</w:t>
            </w:r>
          </w:p>
        </w:tc>
        <w:tc>
          <w:tcPr>
            <w:tcW w:w="3551" w:type="dxa"/>
          </w:tcPr>
          <w:p w:rsidR="00AE22CA" w:rsidRPr="001F7CE1" w:rsidRDefault="00F43705" w:rsidP="00AE22CA">
            <w:pPr>
              <w:rPr>
                <w:rFonts w:ascii="Verdana" w:hAnsi="Verdana"/>
                <w:lang w:val="fr-CA"/>
              </w:rPr>
            </w:pPr>
            <w:r>
              <w:rPr>
                <w:rFonts w:ascii="Verdana" w:hAnsi="Verdana"/>
                <w:lang w:val="fr-CA"/>
              </w:rPr>
              <w:t>Ville d’</w:t>
            </w:r>
            <w:r w:rsidR="00AE22CA" w:rsidRPr="001F7CE1">
              <w:rPr>
                <w:rFonts w:ascii="Verdana" w:hAnsi="Verdana"/>
                <w:lang w:val="fr-CA"/>
              </w:rPr>
              <w:t>Ottawa</w:t>
            </w:r>
          </w:p>
          <w:p w:rsidR="00AE22CA" w:rsidRPr="001F7CE1" w:rsidRDefault="00A2113B" w:rsidP="00AE22CA">
            <w:pPr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  <w:hyperlink r:id="rId10" w:history="1">
              <w:r w:rsidR="00565003" w:rsidRPr="007F2EEE">
                <w:rPr>
                  <w:rStyle w:val="Hyperlink"/>
                  <w:sz w:val="22"/>
                  <w:lang w:val="fr-CA"/>
                </w:rPr>
                <w:t xml:space="preserve">http://ottawa.ca/fr/hotel-de-ville/votre-administration-municipale/elections </w:t>
              </w:r>
            </w:hyperlink>
          </w:p>
        </w:tc>
        <w:tc>
          <w:tcPr>
            <w:tcW w:w="3532" w:type="dxa"/>
          </w:tcPr>
          <w:p w:rsidR="00AE22CA" w:rsidRPr="001F7CE1" w:rsidRDefault="00D33A42" w:rsidP="00AE22CA">
            <w:pPr>
              <w:rPr>
                <w:lang w:val="fr-CA"/>
              </w:rPr>
            </w:pPr>
            <w:r>
              <w:rPr>
                <w:rFonts w:ascii="Verdana" w:hAnsi="Verdana"/>
                <w:lang w:val="fr-CA"/>
              </w:rPr>
              <w:t>É</w:t>
            </w:r>
            <w:r w:rsidR="00BF2659" w:rsidRPr="001F7CE1">
              <w:rPr>
                <w:rFonts w:ascii="Verdana" w:hAnsi="Verdana"/>
                <w:lang w:val="fr-CA"/>
              </w:rPr>
              <w:t>lections Ontario</w:t>
            </w:r>
            <w:r w:rsidR="00AE22CA" w:rsidRPr="001F7CE1">
              <w:rPr>
                <w:rFonts w:ascii="Verdana" w:hAnsi="Verdana"/>
                <w:lang w:val="fr-CA"/>
              </w:rPr>
              <w:t xml:space="preserve"> </w:t>
            </w:r>
            <w:hyperlink r:id="rId11" w:history="1">
              <w:r w:rsidR="00AE22CA" w:rsidRPr="001F7CE1">
                <w:rPr>
                  <w:rStyle w:val="Hyperlink"/>
                  <w:color w:val="auto"/>
                  <w:sz w:val="22"/>
                  <w:lang w:val="fr-CA"/>
                </w:rPr>
                <w:t>www.elections.on.ca</w:t>
              </w:r>
            </w:hyperlink>
            <w:r w:rsidR="00AE22CA" w:rsidRPr="001F7CE1">
              <w:rPr>
                <w:lang w:val="fr-CA"/>
              </w:rPr>
              <w:t xml:space="preserve"> </w:t>
            </w:r>
          </w:p>
          <w:p w:rsidR="00AE22CA" w:rsidRPr="001F7CE1" w:rsidRDefault="00AE22CA" w:rsidP="00130578">
            <w:pPr>
              <w:contextualSpacing/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</w:p>
        </w:tc>
        <w:tc>
          <w:tcPr>
            <w:tcW w:w="3973" w:type="dxa"/>
            <w:gridSpan w:val="2"/>
          </w:tcPr>
          <w:p w:rsidR="006E2810" w:rsidRPr="001F7CE1" w:rsidRDefault="00D33A42" w:rsidP="00AE22CA">
            <w:pPr>
              <w:rPr>
                <w:rFonts w:cs="Arial"/>
                <w:lang w:val="fr-CA"/>
              </w:rPr>
            </w:pPr>
            <w:r>
              <w:rPr>
                <w:rFonts w:cs="Arial"/>
                <w:lang w:val="fr-CA"/>
              </w:rPr>
              <w:t>É</w:t>
            </w:r>
            <w:r w:rsidR="00BF2659" w:rsidRPr="001F7CE1">
              <w:rPr>
                <w:rFonts w:cs="Arial"/>
                <w:lang w:val="fr-CA"/>
              </w:rPr>
              <w:t>lections Canada</w:t>
            </w:r>
          </w:p>
          <w:p w:rsidR="00AE22CA" w:rsidRPr="001F7CE1" w:rsidRDefault="00A2113B" w:rsidP="00AE22CA">
            <w:pPr>
              <w:rPr>
                <w:lang w:val="fr-CA"/>
              </w:rPr>
            </w:pPr>
            <w:hyperlink r:id="rId12" w:history="1">
              <w:r w:rsidR="00AE22CA" w:rsidRPr="001F7CE1">
                <w:rPr>
                  <w:rStyle w:val="Hyperlink"/>
                  <w:color w:val="auto"/>
                  <w:sz w:val="22"/>
                  <w:lang w:val="fr-CA"/>
                </w:rPr>
                <w:t>www.elections.ca</w:t>
              </w:r>
            </w:hyperlink>
          </w:p>
          <w:p w:rsidR="00AE22CA" w:rsidRPr="001F7CE1" w:rsidRDefault="00AE22CA" w:rsidP="00130578">
            <w:pPr>
              <w:contextualSpacing/>
              <w:rPr>
                <w:rFonts w:ascii="Verdana" w:eastAsia="Times New Roman" w:hAnsi="Verdana" w:cs="Arial"/>
                <w:szCs w:val="24"/>
                <w:lang w:val="fr-CA" w:eastAsia="en-CA"/>
              </w:rPr>
            </w:pPr>
          </w:p>
        </w:tc>
      </w:tr>
    </w:tbl>
    <w:p w:rsidR="0088176C" w:rsidRPr="001F7CE1" w:rsidRDefault="0088176C" w:rsidP="00565003">
      <w:pPr>
        <w:shd w:val="clear" w:color="auto" w:fill="FFFFFF"/>
        <w:spacing w:after="0" w:line="240" w:lineRule="auto"/>
        <w:contextualSpacing/>
        <w:rPr>
          <w:rFonts w:ascii="Verdana" w:eastAsia="Times New Roman" w:hAnsi="Verdana" w:cs="Arial"/>
          <w:b/>
          <w:sz w:val="32"/>
          <w:szCs w:val="32"/>
          <w:lang w:val="fr-CA" w:eastAsia="en-CA"/>
        </w:rPr>
      </w:pPr>
    </w:p>
    <w:sectPr w:rsidR="0088176C" w:rsidRPr="001F7CE1" w:rsidSect="00103EA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397" w:right="1191" w:bottom="397" w:left="1191" w:header="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9E1" w:rsidRDefault="006219E1" w:rsidP="003C6695">
      <w:pPr>
        <w:spacing w:after="0" w:line="240" w:lineRule="auto"/>
      </w:pPr>
      <w:r>
        <w:separator/>
      </w:r>
    </w:p>
  </w:endnote>
  <w:endnote w:type="continuationSeparator" w:id="0">
    <w:p w:rsidR="006219E1" w:rsidRDefault="006219E1" w:rsidP="003C6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utiger 45 Light">
    <w:altName w:val="Frutiger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Arial Unicode MS"/>
    <w:charset w:val="50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003" w:rsidRDefault="0056500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695" w:rsidRDefault="00C25DA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sz w:val="23"/>
        <w:szCs w:val="23"/>
      </w:rPr>
      <w:t xml:space="preserve">Faire </w:t>
    </w:r>
    <w:proofErr w:type="spellStart"/>
    <w:r>
      <w:rPr>
        <w:sz w:val="23"/>
        <w:szCs w:val="23"/>
      </w:rPr>
      <w:t>compter</w:t>
    </w:r>
    <w:proofErr w:type="spellEnd"/>
    <w:r>
      <w:rPr>
        <w:sz w:val="23"/>
        <w:szCs w:val="23"/>
      </w:rPr>
      <w:t xml:space="preserve"> les votes </w:t>
    </w:r>
    <w:proofErr w:type="spellStart"/>
    <w:r>
      <w:rPr>
        <w:sz w:val="23"/>
        <w:szCs w:val="23"/>
      </w:rPr>
      <w:t>dans</w:t>
    </w:r>
    <w:proofErr w:type="spellEnd"/>
    <w:r>
      <w:rPr>
        <w:sz w:val="23"/>
        <w:szCs w:val="23"/>
      </w:rPr>
      <w:t xml:space="preserve"> </w:t>
    </w:r>
    <w:proofErr w:type="spellStart"/>
    <w:r>
      <w:rPr>
        <w:sz w:val="23"/>
        <w:szCs w:val="23"/>
      </w:rPr>
      <w:t>nos</w:t>
    </w:r>
    <w:proofErr w:type="spellEnd"/>
    <w:r>
      <w:rPr>
        <w:sz w:val="23"/>
        <w:szCs w:val="23"/>
      </w:rPr>
      <w:t xml:space="preserve"> </w:t>
    </w:r>
    <w:proofErr w:type="spellStart"/>
    <w:r>
      <w:rPr>
        <w:sz w:val="23"/>
        <w:szCs w:val="23"/>
      </w:rPr>
      <w:t>milieux</w:t>
    </w:r>
    <w:proofErr w:type="spellEnd"/>
    <w:r>
      <w:rPr>
        <w:sz w:val="23"/>
        <w:szCs w:val="23"/>
      </w:rPr>
      <w:t xml:space="preserve"> de vie –</w:t>
    </w:r>
    <w:r w:rsidR="003C6695">
      <w:rPr>
        <w:sz w:val="23"/>
        <w:szCs w:val="23"/>
      </w:rPr>
      <w:t xml:space="preserve"> I</w:t>
    </w:r>
    <w:r>
      <w:rPr>
        <w:sz w:val="23"/>
        <w:szCs w:val="23"/>
      </w:rPr>
      <w:t xml:space="preserve">VTF et CCRSC, </w:t>
    </w:r>
    <w:proofErr w:type="spellStart"/>
    <w:r>
      <w:rPr>
        <w:sz w:val="23"/>
        <w:szCs w:val="23"/>
      </w:rPr>
      <w:t>juin</w:t>
    </w:r>
    <w:proofErr w:type="spellEnd"/>
    <w:r w:rsidR="003C6695">
      <w:rPr>
        <w:sz w:val="23"/>
        <w:szCs w:val="23"/>
      </w:rPr>
      <w:t xml:space="preserve"> 2014</w:t>
    </w:r>
  </w:p>
  <w:p w:rsidR="003C6695" w:rsidRDefault="003C669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003" w:rsidRDefault="005650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9E1" w:rsidRDefault="006219E1" w:rsidP="003C6695">
      <w:pPr>
        <w:spacing w:after="0" w:line="240" w:lineRule="auto"/>
      </w:pPr>
      <w:r>
        <w:separator/>
      </w:r>
    </w:p>
  </w:footnote>
  <w:footnote w:type="continuationSeparator" w:id="0">
    <w:p w:rsidR="006219E1" w:rsidRDefault="006219E1" w:rsidP="003C6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003" w:rsidRDefault="0056500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003" w:rsidRDefault="0056500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003" w:rsidRDefault="005650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numPicBullet w:numPicBulletId="1">
    <w:pict>
      <v:shape id="_x0000_i1029" type="#_x0000_t75" style="width:3in;height:3in" o:bullet="t"/>
    </w:pict>
  </w:numPicBullet>
  <w:abstractNum w:abstractNumId="0">
    <w:nsid w:val="0E9A6EF1"/>
    <w:multiLevelType w:val="hybridMultilevel"/>
    <w:tmpl w:val="CD084A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E7795"/>
    <w:multiLevelType w:val="multilevel"/>
    <w:tmpl w:val="C2908FEE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93748B"/>
    <w:multiLevelType w:val="hybridMultilevel"/>
    <w:tmpl w:val="A0A2DA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E2E0E"/>
    <w:multiLevelType w:val="hybridMultilevel"/>
    <w:tmpl w:val="0900CA7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C60AF0"/>
    <w:multiLevelType w:val="hybridMultilevel"/>
    <w:tmpl w:val="1316783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01C0BFD"/>
    <w:multiLevelType w:val="multilevel"/>
    <w:tmpl w:val="1F36CC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2C8062D6"/>
    <w:multiLevelType w:val="hybridMultilevel"/>
    <w:tmpl w:val="1CC65FF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7FE182C"/>
    <w:multiLevelType w:val="hybridMultilevel"/>
    <w:tmpl w:val="3EF49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E00F72"/>
    <w:multiLevelType w:val="multilevel"/>
    <w:tmpl w:val="1F36C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9B3EF4"/>
    <w:multiLevelType w:val="multilevel"/>
    <w:tmpl w:val="1F36C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EF34CA"/>
    <w:multiLevelType w:val="multilevel"/>
    <w:tmpl w:val="C004F13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8D4550"/>
    <w:multiLevelType w:val="hybridMultilevel"/>
    <w:tmpl w:val="BE6E01D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E9754E"/>
    <w:multiLevelType w:val="hybridMultilevel"/>
    <w:tmpl w:val="E14EE7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A661C10"/>
    <w:multiLevelType w:val="hybridMultilevel"/>
    <w:tmpl w:val="6C1833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C61C8B"/>
    <w:multiLevelType w:val="hybridMultilevel"/>
    <w:tmpl w:val="5C4C3B0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"/>
  </w:num>
  <w:num w:numId="5">
    <w:abstractNumId w:val="9"/>
  </w:num>
  <w:num w:numId="6">
    <w:abstractNumId w:val="8"/>
  </w:num>
  <w:num w:numId="7">
    <w:abstractNumId w:val="14"/>
  </w:num>
  <w:num w:numId="8">
    <w:abstractNumId w:val="13"/>
  </w:num>
  <w:num w:numId="9">
    <w:abstractNumId w:val="11"/>
  </w:num>
  <w:num w:numId="10">
    <w:abstractNumId w:val="12"/>
  </w:num>
  <w:num w:numId="11">
    <w:abstractNumId w:val="4"/>
  </w:num>
  <w:num w:numId="12">
    <w:abstractNumId w:val="3"/>
  </w:num>
  <w:num w:numId="13">
    <w:abstractNumId w:val="6"/>
  </w:num>
  <w:num w:numId="14">
    <w:abstractNumId w:val="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52C9"/>
    <w:rsid w:val="00053D86"/>
    <w:rsid w:val="00090287"/>
    <w:rsid w:val="000E5987"/>
    <w:rsid w:val="00103EA7"/>
    <w:rsid w:val="00110FC9"/>
    <w:rsid w:val="001269CE"/>
    <w:rsid w:val="00155A60"/>
    <w:rsid w:val="001836BE"/>
    <w:rsid w:val="001E52C9"/>
    <w:rsid w:val="001F7CE1"/>
    <w:rsid w:val="0021417E"/>
    <w:rsid w:val="00222C99"/>
    <w:rsid w:val="00226EE9"/>
    <w:rsid w:val="00251889"/>
    <w:rsid w:val="00275F2A"/>
    <w:rsid w:val="00291943"/>
    <w:rsid w:val="002B390B"/>
    <w:rsid w:val="00356555"/>
    <w:rsid w:val="003C0202"/>
    <w:rsid w:val="003C156A"/>
    <w:rsid w:val="003C6695"/>
    <w:rsid w:val="003F456F"/>
    <w:rsid w:val="004D02D9"/>
    <w:rsid w:val="004F70AB"/>
    <w:rsid w:val="00516FE7"/>
    <w:rsid w:val="00565003"/>
    <w:rsid w:val="005A4AB5"/>
    <w:rsid w:val="005D534A"/>
    <w:rsid w:val="006219E1"/>
    <w:rsid w:val="006C1089"/>
    <w:rsid w:val="006C43F3"/>
    <w:rsid w:val="006E2810"/>
    <w:rsid w:val="00792086"/>
    <w:rsid w:val="0088176C"/>
    <w:rsid w:val="008D22DC"/>
    <w:rsid w:val="008D7D0B"/>
    <w:rsid w:val="00943D01"/>
    <w:rsid w:val="009465B1"/>
    <w:rsid w:val="00962E09"/>
    <w:rsid w:val="009F6144"/>
    <w:rsid w:val="00A2113B"/>
    <w:rsid w:val="00A729FD"/>
    <w:rsid w:val="00A90327"/>
    <w:rsid w:val="00AE22CA"/>
    <w:rsid w:val="00B13FBC"/>
    <w:rsid w:val="00B821C1"/>
    <w:rsid w:val="00BA55C4"/>
    <w:rsid w:val="00BF2659"/>
    <w:rsid w:val="00C25DA9"/>
    <w:rsid w:val="00CA5B6B"/>
    <w:rsid w:val="00CC61E3"/>
    <w:rsid w:val="00D02175"/>
    <w:rsid w:val="00D33A42"/>
    <w:rsid w:val="00DE21CE"/>
    <w:rsid w:val="00EA5441"/>
    <w:rsid w:val="00F03A2E"/>
    <w:rsid w:val="00F04CB7"/>
    <w:rsid w:val="00F40600"/>
    <w:rsid w:val="00F4229A"/>
    <w:rsid w:val="00F43705"/>
    <w:rsid w:val="00F46A69"/>
    <w:rsid w:val="00FF4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889"/>
  </w:style>
  <w:style w:type="paragraph" w:styleId="Heading2">
    <w:name w:val="heading 2"/>
    <w:basedOn w:val="Normal"/>
    <w:link w:val="Heading2Char"/>
    <w:uiPriority w:val="9"/>
    <w:qFormat/>
    <w:rsid w:val="004D02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333333"/>
      <w:sz w:val="31"/>
      <w:szCs w:val="31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0287"/>
    <w:pPr>
      <w:ind w:left="720"/>
      <w:contextualSpacing/>
    </w:pPr>
  </w:style>
  <w:style w:type="paragraph" w:customStyle="1" w:styleId="Default">
    <w:name w:val="Default"/>
    <w:rsid w:val="00090287"/>
    <w:pPr>
      <w:autoSpaceDE w:val="0"/>
      <w:autoSpaceDN w:val="0"/>
      <w:adjustRightInd w:val="0"/>
      <w:spacing w:after="0" w:line="240" w:lineRule="auto"/>
    </w:pPr>
    <w:rPr>
      <w:rFonts w:ascii="Frutiger 45 Light" w:hAnsi="Frutiger 45 Light" w:cs="Frutiger 45 Light"/>
      <w:color w:val="000000"/>
      <w:szCs w:val="24"/>
    </w:rPr>
  </w:style>
  <w:style w:type="paragraph" w:customStyle="1" w:styleId="Pa2">
    <w:name w:val="Pa2"/>
    <w:basedOn w:val="Default"/>
    <w:next w:val="Default"/>
    <w:uiPriority w:val="99"/>
    <w:rsid w:val="00090287"/>
    <w:pPr>
      <w:spacing w:line="28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090287"/>
    <w:pPr>
      <w:spacing w:line="221" w:lineRule="atLeast"/>
    </w:pPr>
    <w:rPr>
      <w:rFonts w:cstheme="minorBidi"/>
      <w:color w:val="auto"/>
    </w:rPr>
  </w:style>
  <w:style w:type="character" w:customStyle="1" w:styleId="Heading2Char">
    <w:name w:val="Heading 2 Char"/>
    <w:basedOn w:val="DefaultParagraphFont"/>
    <w:link w:val="Heading2"/>
    <w:uiPriority w:val="9"/>
    <w:rsid w:val="004D02D9"/>
    <w:rPr>
      <w:rFonts w:ascii="Times New Roman" w:eastAsia="Times New Roman" w:hAnsi="Times New Roman" w:cs="Times New Roman"/>
      <w:b/>
      <w:bCs/>
      <w:color w:val="333333"/>
      <w:sz w:val="31"/>
      <w:szCs w:val="31"/>
      <w:lang w:eastAsia="en-CA"/>
    </w:rPr>
  </w:style>
  <w:style w:type="table" w:styleId="TableGrid">
    <w:name w:val="Table Grid"/>
    <w:basedOn w:val="TableNormal"/>
    <w:uiPriority w:val="59"/>
    <w:rsid w:val="009F6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5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B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E22C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22C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6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6695"/>
  </w:style>
  <w:style w:type="paragraph" w:styleId="Footer">
    <w:name w:val="footer"/>
    <w:basedOn w:val="Normal"/>
    <w:link w:val="FooterChar"/>
    <w:uiPriority w:val="99"/>
    <w:unhideWhenUsed/>
    <w:rsid w:val="003C6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66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0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8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2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elections.ca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lections.on.c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ottawa.ca/fr/hotel-de-ville/votre-administration-municipale/elections%2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Michèle Clermont</dc:creator>
  <cp:lastModifiedBy>ITD</cp:lastModifiedBy>
  <cp:revision>2</cp:revision>
  <cp:lastPrinted>2013-10-31T20:32:00Z</cp:lastPrinted>
  <dcterms:created xsi:type="dcterms:W3CDTF">2014-06-11T19:56:00Z</dcterms:created>
  <dcterms:modified xsi:type="dcterms:W3CDTF">2014-06-11T19:56:00Z</dcterms:modified>
</cp:coreProperties>
</file>